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461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C41B5A" w14:paraId="7B2A5A40" w14:textId="7777777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14:paraId="0C177684" w14:textId="77777777" w:rsidR="00C41B5A" w:rsidRDefault="00C41B5A">
            <w:pPr>
              <w:widowControl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C41B5A" w14:paraId="75D5851F" w14:textId="7777777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14:paraId="22D54136" w14:textId="77777777" w:rsidR="00C41B5A" w:rsidRDefault="00FA72B1">
            <w:pPr>
              <w:widowControl/>
              <w:pBdr>
                <w:bottom w:val="single" w:sz="12" w:space="0" w:color="CCCCCC"/>
              </w:pBdr>
              <w:spacing w:after="150" w:line="330" w:lineRule="atLeast"/>
              <w:jc w:val="left"/>
              <w:outlineLvl w:val="1"/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33"/>
                <w:szCs w:val="33"/>
              </w:rPr>
              <w:t>李海兵</w:t>
            </w:r>
          </w:p>
          <w:tbl>
            <w:tblPr>
              <w:tblW w:w="884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1"/>
              <w:gridCol w:w="5360"/>
            </w:tblGrid>
            <w:tr w:rsidR="00C41B5A" w14:paraId="0F72728A" w14:textId="7777777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A33871C" w14:textId="77777777" w:rsidR="00C41B5A" w:rsidRDefault="00FA72B1">
                  <w:pPr>
                    <w:widowControl/>
                    <w:wordWrap w:val="0"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114300" distR="114300" wp14:anchorId="71B3C6C9" wp14:editId="18DE00B6">
                        <wp:extent cx="2190115" cy="3068320"/>
                        <wp:effectExtent l="0" t="0" r="635" b="17780"/>
                        <wp:docPr id="2" name="图片 2" descr="李海兵-照片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2" descr="李海兵-照片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90115" cy="3068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5D33CD9" w14:textId="77777777" w:rsidR="00C41B5A" w:rsidRDefault="00C41B5A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200" w:firstLine="540"/>
                    <w:jc w:val="left"/>
                    <w:rPr>
                      <w:rFonts w:ascii="微软雅黑" w:eastAsia="微软雅黑" w:hAnsi="微软雅黑" w:cs="宋体"/>
                      <w:b/>
                      <w:bCs/>
                      <w:kern w:val="0"/>
                      <w:sz w:val="27"/>
                      <w:szCs w:val="27"/>
                    </w:rPr>
                  </w:pPr>
                </w:p>
                <w:p w14:paraId="23D23E74" w14:textId="77777777" w:rsidR="00C41B5A" w:rsidRDefault="00FA72B1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200" w:firstLine="54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7"/>
                      <w:szCs w:val="27"/>
                    </w:rPr>
                    <w:t xml:space="preserve">教授、博士生导师 </w:t>
                  </w:r>
                </w:p>
                <w:p w14:paraId="53B2B803" w14:textId="77777777" w:rsidR="00C41B5A" w:rsidRDefault="00FA72B1">
                  <w:pPr>
                    <w:widowControl/>
                    <w:shd w:val="clear" w:color="auto" w:fill="FFFFFF"/>
                    <w:ind w:leftChars="312" w:left="1755" w:hangingChars="500" w:hanging="1100"/>
                    <w:jc w:val="left"/>
                    <w:rPr>
                      <w:rFonts w:ascii="微软雅黑" w:eastAsia="微软雅黑" w:hAnsi="微软雅黑" w:cs="宋体"/>
                      <w:color w:val="FF0000"/>
                      <w:kern w:val="0"/>
                      <w:szCs w:val="21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2"/>
                    </w:rPr>
                    <w:t>研究领域：</w:t>
                  </w:r>
                  <w:r w:rsidR="001257B1"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2"/>
                    </w:rPr>
                    <w:t>分析化学，超分子化学</w:t>
                  </w:r>
                </w:p>
                <w:p w14:paraId="0A4A3D0F" w14:textId="77777777" w:rsidR="00C41B5A" w:rsidRDefault="00FA72B1">
                  <w:pPr>
                    <w:widowControl/>
                    <w:shd w:val="clear" w:color="auto" w:fill="FFFFFF"/>
                    <w:ind w:firstLineChars="300" w:firstLine="66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2"/>
                    </w:rPr>
                    <w:t xml:space="preserve">电子邮件： </w:t>
                  </w:r>
                  <w:r>
                    <w:rPr>
                      <w:rFonts w:ascii="微软雅黑" w:eastAsia="微软雅黑" w:hAnsi="微软雅黑" w:cs="宋体" w:hint="eastAsia"/>
                      <w:kern w:val="0"/>
                      <w:szCs w:val="21"/>
                    </w:rPr>
                    <w:t>lhbing@mail.ccnu.edu.cn</w:t>
                  </w:r>
                </w:p>
                <w:p w14:paraId="5D15267D" w14:textId="77777777" w:rsidR="00C41B5A" w:rsidRDefault="00C41B5A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100" w:firstLine="24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34A0C58A" w14:textId="77777777" w:rsidR="00C41B5A" w:rsidRDefault="00FA72B1">
            <w:pPr>
              <w:widowControl/>
              <w:shd w:val="clear" w:color="auto" w:fill="EFEDF0"/>
              <w:spacing w:before="100" w:beforeAutospacing="1" w:after="100" w:after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教育背景</w:t>
            </w:r>
          </w:p>
          <w:p w14:paraId="16C71BD2" w14:textId="77777777" w:rsidR="00C41B5A" w:rsidRPr="00541D69" w:rsidRDefault="001257B1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30" w:lineRule="atLeast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541D69">
              <w:rPr>
                <w:rFonts w:ascii="黑体" w:eastAsia="黑体" w:hAnsi="黑体" w:cs="宋体" w:hint="eastAsia"/>
                <w:kern w:val="0"/>
                <w:sz w:val="22"/>
              </w:rPr>
              <w:t>1</w:t>
            </w:r>
            <w:r w:rsidRPr="00541D69">
              <w:rPr>
                <w:rFonts w:ascii="黑体" w:eastAsia="黑体" w:hAnsi="黑体" w:cs="宋体"/>
                <w:kern w:val="0"/>
                <w:sz w:val="22"/>
              </w:rPr>
              <w:t>994</w:t>
            </w:r>
            <w:r w:rsidRPr="00541D69">
              <w:rPr>
                <w:rFonts w:ascii="黑体" w:eastAsia="黑体" w:hAnsi="黑体" w:cs="宋体" w:hint="eastAsia"/>
                <w:kern w:val="0"/>
                <w:sz w:val="22"/>
              </w:rPr>
              <w:t>-</w:t>
            </w:r>
            <w:r w:rsidRPr="00541D69">
              <w:rPr>
                <w:rFonts w:ascii="黑体" w:eastAsia="黑体" w:hAnsi="黑体" w:cs="宋体"/>
                <w:kern w:val="0"/>
                <w:sz w:val="22"/>
              </w:rPr>
              <w:t xml:space="preserve">1998 </w:t>
            </w:r>
            <w:r w:rsidRPr="00541D69">
              <w:rPr>
                <w:rFonts w:ascii="黑体" w:eastAsia="黑体" w:hAnsi="黑体" w:cs="宋体" w:hint="eastAsia"/>
                <w:kern w:val="0"/>
                <w:sz w:val="22"/>
              </w:rPr>
              <w:t>华中科技大学化学系 本科</w:t>
            </w:r>
          </w:p>
          <w:p w14:paraId="6F831536" w14:textId="77777777" w:rsidR="001257B1" w:rsidRPr="00541D69" w:rsidRDefault="001257B1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30" w:lineRule="atLeast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541D69">
              <w:rPr>
                <w:rFonts w:ascii="黑体" w:eastAsia="黑体" w:hAnsi="黑体" w:cs="宋体" w:hint="eastAsia"/>
                <w:kern w:val="0"/>
                <w:sz w:val="22"/>
              </w:rPr>
              <w:t>1</w:t>
            </w:r>
            <w:r w:rsidRPr="00541D69">
              <w:rPr>
                <w:rFonts w:ascii="黑体" w:eastAsia="黑体" w:hAnsi="黑体" w:cs="宋体"/>
                <w:kern w:val="0"/>
                <w:sz w:val="22"/>
              </w:rPr>
              <w:t>998</w:t>
            </w:r>
            <w:r w:rsidRPr="00541D69">
              <w:rPr>
                <w:rFonts w:ascii="黑体" w:eastAsia="黑体" w:hAnsi="黑体" w:cs="宋体" w:hint="eastAsia"/>
                <w:kern w:val="0"/>
                <w:sz w:val="22"/>
              </w:rPr>
              <w:t>-</w:t>
            </w:r>
            <w:r w:rsidRPr="00541D69">
              <w:rPr>
                <w:rFonts w:ascii="黑体" w:eastAsia="黑体" w:hAnsi="黑体" w:cs="宋体"/>
                <w:kern w:val="0"/>
                <w:sz w:val="22"/>
              </w:rPr>
              <w:t xml:space="preserve">2003 </w:t>
            </w:r>
            <w:r w:rsidRPr="00541D69">
              <w:rPr>
                <w:rFonts w:ascii="黑体" w:eastAsia="黑体" w:hAnsi="黑体" w:cs="宋体" w:hint="eastAsia"/>
                <w:kern w:val="0"/>
                <w:sz w:val="22"/>
              </w:rPr>
              <w:t xml:space="preserve">武汉大学化学与分子科学院 </w:t>
            </w:r>
            <w:r w:rsidRPr="00541D69">
              <w:rPr>
                <w:rFonts w:ascii="黑体" w:eastAsia="黑体" w:hAnsi="黑体" w:cs="宋体"/>
                <w:kern w:val="0"/>
                <w:sz w:val="22"/>
              </w:rPr>
              <w:t xml:space="preserve"> </w:t>
            </w:r>
            <w:r w:rsidRPr="00541D69">
              <w:rPr>
                <w:rFonts w:ascii="黑体" w:eastAsia="黑体" w:hAnsi="黑体" w:cs="宋体" w:hint="eastAsia"/>
                <w:kern w:val="0"/>
                <w:sz w:val="22"/>
              </w:rPr>
              <w:t>博士</w:t>
            </w:r>
          </w:p>
          <w:p w14:paraId="12D1B53A" w14:textId="77777777" w:rsidR="00C41B5A" w:rsidRDefault="00FA72B1">
            <w:pPr>
              <w:widowControl/>
              <w:shd w:val="clear" w:color="auto" w:fill="EFEDF0"/>
              <w:spacing w:before="100" w:beforeAutospacing="1" w:after="100" w:after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工作学习简历</w:t>
            </w:r>
          </w:p>
          <w:p w14:paraId="1222283F" w14:textId="77777777" w:rsidR="00C41B5A" w:rsidRPr="00541D69" w:rsidRDefault="001257B1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541D69">
              <w:rPr>
                <w:rFonts w:ascii="黑体" w:eastAsia="黑体" w:hAnsi="黑体" w:cs="宋体" w:hint="eastAsia"/>
                <w:kern w:val="0"/>
                <w:sz w:val="22"/>
              </w:rPr>
              <w:t>1</w:t>
            </w:r>
            <w:r w:rsidRPr="00541D69">
              <w:rPr>
                <w:rFonts w:ascii="黑体" w:eastAsia="黑体" w:hAnsi="黑体" w:cs="宋体"/>
                <w:kern w:val="0"/>
                <w:sz w:val="22"/>
              </w:rPr>
              <w:t>.2003</w:t>
            </w:r>
            <w:r w:rsidRPr="00541D69">
              <w:rPr>
                <w:rFonts w:ascii="黑体" w:eastAsia="黑体" w:hAnsi="黑体" w:cs="宋体" w:hint="eastAsia"/>
                <w:kern w:val="0"/>
                <w:sz w:val="22"/>
              </w:rPr>
              <w:t>-</w:t>
            </w:r>
            <w:r w:rsidRPr="00541D69">
              <w:rPr>
                <w:rFonts w:ascii="黑体" w:eastAsia="黑体" w:hAnsi="黑体" w:cs="宋体"/>
                <w:kern w:val="0"/>
                <w:sz w:val="22"/>
              </w:rPr>
              <w:t xml:space="preserve">2004 </w:t>
            </w:r>
            <w:r w:rsidRPr="00541D69">
              <w:rPr>
                <w:rFonts w:ascii="黑体" w:eastAsia="黑体" w:hAnsi="黑体" w:cs="宋体" w:hint="eastAsia"/>
                <w:kern w:val="0"/>
                <w:sz w:val="22"/>
              </w:rPr>
              <w:t>法国国家科学院（CNRS）博士后</w:t>
            </w:r>
          </w:p>
          <w:p w14:paraId="436EB8E0" w14:textId="77777777" w:rsidR="001257B1" w:rsidRPr="00541D69" w:rsidRDefault="001257B1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541D69">
              <w:rPr>
                <w:rFonts w:ascii="黑体" w:eastAsia="黑体" w:hAnsi="黑体" w:cs="宋体" w:hint="eastAsia"/>
                <w:kern w:val="0"/>
                <w:sz w:val="22"/>
              </w:rPr>
              <w:t>2</w:t>
            </w:r>
            <w:r w:rsidRPr="00541D69">
              <w:rPr>
                <w:rFonts w:ascii="黑体" w:eastAsia="黑体" w:hAnsi="黑体" w:cs="宋体"/>
                <w:kern w:val="0"/>
                <w:sz w:val="22"/>
              </w:rPr>
              <w:t>.2004</w:t>
            </w:r>
            <w:r w:rsidRPr="00541D69">
              <w:rPr>
                <w:rFonts w:ascii="黑体" w:eastAsia="黑体" w:hAnsi="黑体" w:cs="宋体" w:hint="eastAsia"/>
                <w:kern w:val="0"/>
                <w:sz w:val="22"/>
              </w:rPr>
              <w:t>-</w:t>
            </w:r>
            <w:r w:rsidRPr="00541D69">
              <w:rPr>
                <w:rFonts w:ascii="黑体" w:eastAsia="黑体" w:hAnsi="黑体" w:cs="宋体"/>
                <w:kern w:val="0"/>
                <w:sz w:val="22"/>
              </w:rPr>
              <w:t xml:space="preserve">2005 </w:t>
            </w:r>
            <w:r w:rsidRPr="00541D69">
              <w:rPr>
                <w:rFonts w:ascii="黑体" w:eastAsia="黑体" w:hAnsi="黑体" w:cs="宋体" w:hint="eastAsia"/>
                <w:kern w:val="0"/>
                <w:sz w:val="22"/>
              </w:rPr>
              <w:t>华中科技大学生命科学院 副教授</w:t>
            </w:r>
          </w:p>
          <w:p w14:paraId="09B747DD" w14:textId="77777777" w:rsidR="001257B1" w:rsidRPr="00541D69" w:rsidRDefault="001257B1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541D69">
              <w:rPr>
                <w:rFonts w:ascii="黑体" w:eastAsia="黑体" w:hAnsi="黑体" w:cs="宋体" w:hint="eastAsia"/>
                <w:kern w:val="0"/>
                <w:sz w:val="22"/>
              </w:rPr>
              <w:t>3</w:t>
            </w:r>
            <w:r w:rsidRPr="00541D69">
              <w:rPr>
                <w:rFonts w:ascii="黑体" w:eastAsia="黑体" w:hAnsi="黑体" w:cs="宋体"/>
                <w:kern w:val="0"/>
                <w:sz w:val="22"/>
              </w:rPr>
              <w:t>.2006</w:t>
            </w:r>
            <w:r w:rsidRPr="00541D69">
              <w:rPr>
                <w:rFonts w:ascii="黑体" w:eastAsia="黑体" w:hAnsi="黑体" w:cs="宋体" w:hint="eastAsia"/>
                <w:kern w:val="0"/>
                <w:sz w:val="22"/>
              </w:rPr>
              <w:t>-至今 华中师范大学化学学院 教授</w:t>
            </w:r>
          </w:p>
          <w:p w14:paraId="574C9EA2" w14:textId="77777777" w:rsidR="001257B1" w:rsidRPr="00541D69" w:rsidRDefault="001257B1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 w:rsidRPr="00541D69">
              <w:rPr>
                <w:rFonts w:ascii="黑体" w:eastAsia="黑体" w:hAnsi="黑体" w:cs="宋体" w:hint="eastAsia"/>
                <w:kern w:val="0"/>
                <w:sz w:val="22"/>
              </w:rPr>
              <w:t>4</w:t>
            </w:r>
            <w:r w:rsidRPr="00541D69">
              <w:rPr>
                <w:rFonts w:ascii="黑体" w:eastAsia="黑体" w:hAnsi="黑体" w:cs="宋体"/>
                <w:kern w:val="0"/>
                <w:sz w:val="22"/>
              </w:rPr>
              <w:t>.2015</w:t>
            </w:r>
            <w:r w:rsidRPr="00541D69">
              <w:rPr>
                <w:rFonts w:ascii="黑体" w:eastAsia="黑体" w:hAnsi="黑体" w:cs="宋体" w:hint="eastAsia"/>
                <w:kern w:val="0"/>
                <w:sz w:val="22"/>
              </w:rPr>
              <w:t>-</w:t>
            </w:r>
            <w:r w:rsidRPr="00541D69">
              <w:rPr>
                <w:rFonts w:ascii="黑体" w:eastAsia="黑体" w:hAnsi="黑体" w:cs="宋体"/>
                <w:kern w:val="0"/>
                <w:sz w:val="22"/>
              </w:rPr>
              <w:t xml:space="preserve">2016 </w:t>
            </w:r>
            <w:r w:rsidRPr="00541D69">
              <w:rPr>
                <w:rFonts w:ascii="黑体" w:eastAsia="黑体" w:hAnsi="黑体" w:cs="宋体" w:hint="eastAsia"/>
                <w:kern w:val="0"/>
                <w:sz w:val="22"/>
              </w:rPr>
              <w:t>美国犹他大学 高级访问学者</w:t>
            </w:r>
          </w:p>
          <w:p w14:paraId="316E9348" w14:textId="77777777" w:rsidR="00C41B5A" w:rsidRDefault="00FA72B1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学术兼职</w:t>
            </w:r>
          </w:p>
          <w:p w14:paraId="7A14F03E" w14:textId="77777777" w:rsidR="00C41B5A" w:rsidRDefault="00FA72B1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</w:rPr>
              <w:t xml:space="preserve">1.Current Anal. Chem.与 </w:t>
            </w:r>
            <w:proofErr w:type="spellStart"/>
            <w:r>
              <w:rPr>
                <w:rFonts w:ascii="黑体" w:eastAsia="黑体" w:hAnsi="黑体" w:cs="宋体" w:hint="eastAsia"/>
                <w:kern w:val="0"/>
                <w:sz w:val="22"/>
              </w:rPr>
              <w:t>Supramol</w:t>
            </w:r>
            <w:proofErr w:type="spellEnd"/>
            <w:r>
              <w:rPr>
                <w:rFonts w:ascii="黑体" w:eastAsia="黑体" w:hAnsi="黑体" w:cs="宋体" w:hint="eastAsia"/>
                <w:kern w:val="0"/>
                <w:sz w:val="22"/>
              </w:rPr>
              <w:t>. Chem.杂志的国际编委</w:t>
            </w:r>
          </w:p>
          <w:p w14:paraId="1051787B" w14:textId="77777777" w:rsidR="00C41B5A" w:rsidRDefault="00FA72B1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kern w:val="0"/>
                <w:sz w:val="22"/>
              </w:rPr>
              <w:t>2.湖北省化学化工学会波谱学分会副理事长</w:t>
            </w:r>
          </w:p>
          <w:p w14:paraId="2087C733" w14:textId="77777777" w:rsidR="00C41B5A" w:rsidRDefault="00FA72B1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lastRenderedPageBreak/>
              <w:t>研究方向</w:t>
            </w:r>
          </w:p>
          <w:p w14:paraId="13F1B211" w14:textId="2F22E50C" w:rsidR="00C41B5A" w:rsidRPr="00541D69" w:rsidRDefault="00FA72B1" w:rsidP="00541D69">
            <w:pPr>
              <w:widowControl/>
              <w:shd w:val="clear" w:color="auto" w:fill="FFFFFF"/>
              <w:ind w:leftChars="270" w:left="567"/>
              <w:jc w:val="left"/>
              <w:rPr>
                <w:rFonts w:ascii="黑体" w:eastAsia="黑体" w:hAnsi="黑体" w:cs="宋体"/>
                <w:color w:val="FF0000"/>
                <w:kern w:val="0"/>
                <w:sz w:val="22"/>
              </w:rPr>
            </w:pPr>
            <w:r w:rsidRPr="00541D69">
              <w:rPr>
                <w:rFonts w:ascii="黑体" w:eastAsia="黑体" w:hAnsi="黑体" w:cs="宋体" w:hint="eastAsia"/>
                <w:kern w:val="0"/>
                <w:sz w:val="22"/>
              </w:rPr>
              <w:t>1.</w:t>
            </w:r>
            <w:r w:rsidR="001257B1" w:rsidRPr="00541D69">
              <w:rPr>
                <w:rFonts w:ascii="黑体" w:eastAsia="黑体" w:hAnsi="黑体" w:cs="宋体" w:hint="eastAsia"/>
                <w:kern w:val="0"/>
                <w:sz w:val="22"/>
              </w:rPr>
              <w:t>分析化学，超分子化学</w:t>
            </w:r>
          </w:p>
          <w:p w14:paraId="3A48F50B" w14:textId="77777777" w:rsidR="00C41B5A" w:rsidRDefault="00FA72B1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获奖</w:t>
            </w:r>
            <w:r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  <w:t>情况</w:t>
            </w:r>
          </w:p>
          <w:p w14:paraId="1BED69AF" w14:textId="5334E430" w:rsidR="001257B1" w:rsidRPr="001257B1" w:rsidRDefault="00541D69" w:rsidP="00541D69">
            <w:pPr>
              <w:pStyle w:val="ad"/>
              <w:widowControl/>
              <w:tabs>
                <w:tab w:val="left" w:pos="720"/>
              </w:tabs>
              <w:spacing w:line="360" w:lineRule="auto"/>
              <w:ind w:left="476"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.</w:t>
            </w:r>
            <w:r w:rsidR="00FA72B1" w:rsidRPr="001257B1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桂子学者，2018 年</w:t>
            </w:r>
          </w:p>
          <w:p w14:paraId="7DFC2B5F" w14:textId="77777777" w:rsidR="00C41B5A" w:rsidRDefault="00FA72B1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2.教育部自然科学二等奖，2017年 </w:t>
            </w:r>
          </w:p>
          <w:p w14:paraId="4E18E2AF" w14:textId="77777777" w:rsidR="00C41B5A" w:rsidRDefault="00FA72B1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3.湖北省青年科技奖，2013 年 </w:t>
            </w:r>
          </w:p>
          <w:p w14:paraId="2BBD2120" w14:textId="77777777" w:rsidR="00C41B5A" w:rsidRDefault="00FA72B1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4.武汉市青年科技奖，2012 年 </w:t>
            </w:r>
          </w:p>
          <w:p w14:paraId="11ACA264" w14:textId="77777777" w:rsidR="001257B1" w:rsidRDefault="001257B1">
            <w:pPr>
              <w:widowControl/>
              <w:spacing w:line="360" w:lineRule="auto"/>
              <w:ind w:firstLineChars="200" w:firstLine="440"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5.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教育部新世纪优秀人才， </w:t>
            </w:r>
            <w:r>
              <w:rPr>
                <w:rFonts w:ascii="黑体" w:eastAsia="黑体" w:hAnsi="黑体" w:cs="宋体"/>
                <w:color w:val="000000"/>
                <w:kern w:val="0"/>
                <w:sz w:val="22"/>
              </w:rPr>
              <w:t>2010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年</w:t>
            </w:r>
          </w:p>
          <w:p w14:paraId="26DEA109" w14:textId="77777777" w:rsidR="00C41B5A" w:rsidRDefault="00FA72B1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主持项目</w:t>
            </w:r>
          </w:p>
          <w:p w14:paraId="45D48D6B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1．2019年国家自然科学基金国际合作与交流项目《固态纳米通道检测食源性致病菌的 DNA》</w:t>
            </w:r>
          </w:p>
          <w:p w14:paraId="06420FBA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（21911530178）；</w:t>
            </w:r>
          </w:p>
          <w:p w14:paraId="2F61FB7C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2.2018年国家重点研发计划项目《高效低风险小分子农药和试剂研发与示范》子课题</w:t>
            </w:r>
          </w:p>
          <w:p w14:paraId="5CF97E44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（2018YFD0200100）；</w:t>
            </w:r>
          </w:p>
          <w:p w14:paraId="6A6DD5B6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3.2018年国家自然科学基金 项目《阴离子通道的设计构建及其跨膜传输行为研究》 </w:t>
            </w:r>
          </w:p>
          <w:p w14:paraId="12AC8D3F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（2177021253）；</w:t>
            </w:r>
          </w:p>
          <w:p w14:paraId="00B37378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4.2016年国家自然科学基金项目《3D  超分子纳米通道设计构筑及其手性分离研究》</w:t>
            </w:r>
          </w:p>
          <w:p w14:paraId="7F61844D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（21572076）；</w:t>
            </w:r>
          </w:p>
          <w:p w14:paraId="5B1D89A4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5.2014年国家自然科学基金项目《手性胺杯芳烃在银纳米粒表面的分子识别与组装行为研 究》（21372092）；</w:t>
            </w:r>
          </w:p>
          <w:p w14:paraId="17362DC6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6.2011年国家自然科学基金项目《杯芳冠醚型主体有机量子点设计、合成及识别功能》</w:t>
            </w:r>
          </w:p>
          <w:p w14:paraId="1486CC90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（21072072）；</w:t>
            </w:r>
          </w:p>
          <w:p w14:paraId="12627CAB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7.2013年湖北省自然科学基金项目《分子印迹的量子点荧光探针制备及其对菊酯农药的体内外检测研究》（2013CFA112）。</w:t>
            </w:r>
          </w:p>
          <w:p w14:paraId="6755631E" w14:textId="77777777" w:rsidR="00C41B5A" w:rsidRDefault="00FA72B1" w:rsidP="00541D69">
            <w:pPr>
              <w:widowControl/>
              <w:shd w:val="clear" w:color="auto" w:fill="EFEDF0"/>
              <w:spacing w:before="100" w:beforeAutospacing="1" w:line="330" w:lineRule="atLeas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主要学术成果</w:t>
            </w:r>
          </w:p>
          <w:p w14:paraId="51C85C2D" w14:textId="77777777" w:rsidR="00C41B5A" w:rsidRDefault="00FA72B1" w:rsidP="00541D69">
            <w:pPr>
              <w:widowControl/>
              <w:spacing w:before="100" w:beforeAutospacing="1" w:after="100" w:afterAutospacing="1" w:line="330" w:lineRule="atLeast"/>
              <w:outlineLvl w:val="3"/>
              <w:rPr>
                <w:rFonts w:ascii="黑体" w:eastAsia="黑体" w:hAnsi="黑体" w:cs="宋体"/>
                <w:b/>
                <w:bCs/>
                <w:color w:val="0070C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4"/>
                <w:szCs w:val="24"/>
              </w:rPr>
              <w:t>著作：</w:t>
            </w:r>
          </w:p>
          <w:tbl>
            <w:tblPr>
              <w:tblW w:w="0" w:type="auto"/>
              <w:tblInd w:w="101" w:type="dxa"/>
              <w:tblBorders>
                <w:top w:val="single" w:sz="8" w:space="0" w:color="5F76B4"/>
                <w:bottom w:val="single" w:sz="8" w:space="0" w:color="5F76B4"/>
                <w:insideH w:val="single" w:sz="8" w:space="0" w:color="5F76B4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71"/>
              <w:gridCol w:w="1360"/>
              <w:gridCol w:w="1542"/>
            </w:tblGrid>
            <w:tr w:rsidR="00C41B5A" w:rsidRPr="00541D69" w14:paraId="575E1A40" w14:textId="77777777" w:rsidTr="00541D69">
              <w:trPr>
                <w:trHeight w:hRule="exact" w:val="333"/>
              </w:trPr>
              <w:tc>
                <w:tcPr>
                  <w:tcW w:w="5571" w:type="dxa"/>
                  <w:shd w:val="clear" w:color="auto" w:fill="auto"/>
                </w:tcPr>
                <w:p w14:paraId="0E8501DE" w14:textId="77777777" w:rsidR="00C41B5A" w:rsidRPr="00541D69" w:rsidRDefault="00FA72B1" w:rsidP="00541D69">
                  <w:pPr>
                    <w:pStyle w:val="TableParagraph"/>
                    <w:spacing w:line="261" w:lineRule="exact"/>
                    <w:ind w:right="73"/>
                    <w:rPr>
                      <w:rFonts w:ascii="黑体" w:eastAsia="黑体" w:hAnsi="黑体" w:cs="宋体"/>
                      <w:sz w:val="22"/>
                    </w:rPr>
                  </w:pP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lastRenderedPageBreak/>
                    <w:t>名称</w:t>
                  </w:r>
                </w:p>
              </w:tc>
              <w:tc>
                <w:tcPr>
                  <w:tcW w:w="1360" w:type="dxa"/>
                  <w:shd w:val="clear" w:color="auto" w:fill="auto"/>
                </w:tcPr>
                <w:p w14:paraId="1FA55B1F" w14:textId="77777777" w:rsidR="00C41B5A" w:rsidRPr="00541D69" w:rsidRDefault="00FA72B1" w:rsidP="00541D69">
                  <w:pPr>
                    <w:pStyle w:val="TableParagraph"/>
                    <w:spacing w:line="261" w:lineRule="exact"/>
                    <w:ind w:left="211"/>
                    <w:rPr>
                      <w:rFonts w:ascii="黑体" w:eastAsia="黑体" w:hAnsi="黑体" w:cs="宋体"/>
                      <w:sz w:val="22"/>
                    </w:rPr>
                  </w:pP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出版日期</w:t>
                  </w:r>
                </w:p>
              </w:tc>
              <w:tc>
                <w:tcPr>
                  <w:tcW w:w="1542" w:type="dxa"/>
                  <w:shd w:val="clear" w:color="auto" w:fill="auto"/>
                </w:tcPr>
                <w:p w14:paraId="25A573F4" w14:textId="77777777" w:rsidR="00C41B5A" w:rsidRPr="00541D69" w:rsidRDefault="00FA72B1" w:rsidP="00541D69">
                  <w:pPr>
                    <w:pStyle w:val="TableParagraph"/>
                    <w:spacing w:line="261" w:lineRule="exact"/>
                    <w:ind w:left="339"/>
                    <w:rPr>
                      <w:rFonts w:ascii="黑体" w:eastAsia="黑体" w:hAnsi="黑体" w:cs="宋体"/>
                      <w:sz w:val="22"/>
                    </w:rPr>
                  </w:pP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出版单位</w:t>
                  </w:r>
                </w:p>
              </w:tc>
            </w:tr>
            <w:tr w:rsidR="00C41B5A" w:rsidRPr="00541D69" w14:paraId="1CAB12E2" w14:textId="77777777" w:rsidTr="00541D69">
              <w:trPr>
                <w:trHeight w:hRule="exact" w:val="644"/>
              </w:trPr>
              <w:tc>
                <w:tcPr>
                  <w:tcW w:w="5571" w:type="dxa"/>
                  <w:shd w:val="clear" w:color="auto" w:fill="auto"/>
                </w:tcPr>
                <w:p w14:paraId="5021F572" w14:textId="77777777" w:rsidR="00C41B5A" w:rsidRPr="00541D69" w:rsidRDefault="00FA72B1" w:rsidP="00541D69">
                  <w:pPr>
                    <w:pStyle w:val="TableParagraph"/>
                    <w:spacing w:before="35"/>
                    <w:ind w:right="74"/>
                    <w:rPr>
                      <w:rFonts w:ascii="黑体" w:eastAsia="黑体" w:hAnsi="黑体" w:cs="Times New Roman"/>
                      <w:sz w:val="22"/>
                    </w:rPr>
                  </w:pP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De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1"/>
                      <w:sz w:val="22"/>
                    </w:rPr>
                    <w:t>s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2"/>
                      <w:sz w:val="22"/>
                    </w:rPr>
                    <w:t>i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 xml:space="preserve">gn, 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5"/>
                      <w:sz w:val="22"/>
                    </w:rPr>
                    <w:t>F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ab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1"/>
                      <w:sz w:val="22"/>
                    </w:rPr>
                    <w:t>r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2"/>
                      <w:sz w:val="22"/>
                    </w:rPr>
                    <w:t>i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ca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2"/>
                      <w:sz w:val="22"/>
                    </w:rPr>
                    <w:t>ti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 xml:space="preserve">on, 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2"/>
                      <w:sz w:val="22"/>
                    </w:rPr>
                    <w:t>P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4"/>
                      <w:sz w:val="22"/>
                    </w:rPr>
                    <w:t>r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ope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1"/>
                      <w:sz w:val="22"/>
                    </w:rPr>
                    <w:t>r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2"/>
                      <w:sz w:val="22"/>
                    </w:rPr>
                    <w:t>ti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es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1"/>
                      <w:sz w:val="22"/>
                    </w:rPr>
                    <w:t xml:space="preserve"> 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and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15"/>
                      <w:sz w:val="22"/>
                    </w:rPr>
                    <w:t xml:space="preserve"> 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App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2"/>
                      <w:sz w:val="22"/>
                    </w:rPr>
                    <w:t>li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ca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2"/>
                      <w:sz w:val="22"/>
                    </w:rPr>
                    <w:t>ti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ons of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1"/>
                      <w:sz w:val="22"/>
                    </w:rPr>
                    <w:t xml:space="preserve"> 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S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4"/>
                      <w:sz w:val="22"/>
                    </w:rPr>
                    <w:t>m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a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1"/>
                      <w:sz w:val="22"/>
                    </w:rPr>
                    <w:t>r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t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1"/>
                      <w:sz w:val="22"/>
                    </w:rPr>
                    <w:t xml:space="preserve"> 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and</w:t>
                  </w:r>
                </w:p>
                <w:p w14:paraId="41D1FB58" w14:textId="77777777" w:rsidR="00C41B5A" w:rsidRPr="00541D69" w:rsidRDefault="00FA72B1" w:rsidP="00541D69">
                  <w:pPr>
                    <w:pStyle w:val="TableParagraph"/>
                    <w:spacing w:before="70"/>
                    <w:ind w:right="76"/>
                    <w:rPr>
                      <w:rFonts w:ascii="黑体" w:eastAsia="黑体" w:hAnsi="黑体" w:cs="Times New Roman"/>
                      <w:sz w:val="22"/>
                    </w:rPr>
                  </w:pP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Ad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3"/>
                      <w:sz w:val="22"/>
                    </w:rPr>
                    <w:t>v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anced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3"/>
                      <w:sz w:val="22"/>
                    </w:rPr>
                    <w:t xml:space="preserve"> 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M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1"/>
                      <w:sz w:val="22"/>
                    </w:rPr>
                    <w:t>a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2"/>
                      <w:sz w:val="22"/>
                    </w:rPr>
                    <w:t>t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e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1"/>
                      <w:sz w:val="22"/>
                    </w:rPr>
                    <w:t>r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2"/>
                      <w:sz w:val="22"/>
                    </w:rPr>
                    <w:t>i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a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2"/>
                      <w:sz w:val="22"/>
                    </w:rPr>
                    <w:t>l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s</w:t>
                  </w:r>
                </w:p>
              </w:tc>
              <w:tc>
                <w:tcPr>
                  <w:tcW w:w="1360" w:type="dxa"/>
                  <w:shd w:val="clear" w:color="auto" w:fill="auto"/>
                </w:tcPr>
                <w:p w14:paraId="2FA42C25" w14:textId="77777777" w:rsidR="00C41B5A" w:rsidRPr="00541D69" w:rsidRDefault="00FA72B1" w:rsidP="00541D69">
                  <w:pPr>
                    <w:pStyle w:val="TableParagraph"/>
                    <w:spacing w:line="279" w:lineRule="exact"/>
                    <w:ind w:left="293"/>
                    <w:rPr>
                      <w:rFonts w:ascii="黑体" w:eastAsia="黑体" w:hAnsi="黑体" w:cs="宋体"/>
                      <w:sz w:val="22"/>
                    </w:rPr>
                  </w:pP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2016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3"/>
                      <w:sz w:val="22"/>
                    </w:rPr>
                    <w:t xml:space="preserve"> 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年</w:t>
                  </w:r>
                </w:p>
              </w:tc>
              <w:tc>
                <w:tcPr>
                  <w:tcW w:w="1542" w:type="dxa"/>
                  <w:shd w:val="clear" w:color="auto" w:fill="auto"/>
                </w:tcPr>
                <w:p w14:paraId="483E64BA" w14:textId="77777777" w:rsidR="00C41B5A" w:rsidRPr="00541D69" w:rsidRDefault="00FA72B1" w:rsidP="00541D69">
                  <w:pPr>
                    <w:pStyle w:val="TableParagraph"/>
                    <w:spacing w:before="35"/>
                    <w:ind w:left="303"/>
                    <w:rPr>
                      <w:rFonts w:ascii="黑体" w:eastAsia="黑体" w:hAnsi="黑体" w:cs="Times New Roman"/>
                      <w:sz w:val="22"/>
                    </w:rPr>
                  </w:pP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C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2"/>
                      <w:sz w:val="22"/>
                    </w:rPr>
                    <w:t>R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C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2"/>
                      <w:sz w:val="22"/>
                    </w:rPr>
                    <w:t xml:space="preserve"> 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2"/>
                      <w:sz w:val="22"/>
                    </w:rPr>
                    <w:t>P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1"/>
                      <w:sz w:val="22"/>
                    </w:rPr>
                    <w:t>r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e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pacing w:val="-1"/>
                      <w:sz w:val="22"/>
                    </w:rPr>
                    <w:t>s</w:t>
                  </w:r>
                  <w:r w:rsidRPr="00541D69">
                    <w:rPr>
                      <w:rFonts w:ascii="黑体" w:eastAsia="黑体" w:hAnsi="黑体" w:cs="Times New Roman"/>
                      <w:color w:val="42548B"/>
                      <w:sz w:val="22"/>
                    </w:rPr>
                    <w:t>s</w:t>
                  </w:r>
                </w:p>
              </w:tc>
            </w:tr>
          </w:tbl>
          <w:p w14:paraId="6A001D60" w14:textId="77777777" w:rsidR="00C41B5A" w:rsidRDefault="00FA72B1" w:rsidP="00541D69">
            <w:pPr>
              <w:widowControl/>
              <w:spacing w:before="100" w:beforeAutospacing="1" w:after="100" w:afterAutospacing="1" w:line="330" w:lineRule="atLeast"/>
              <w:outlineLvl w:val="3"/>
              <w:rPr>
                <w:rFonts w:ascii="黑体" w:eastAsia="黑体" w:hAnsi="黑体" w:cs="宋体"/>
                <w:b/>
                <w:bCs/>
                <w:color w:val="0070C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4"/>
                <w:szCs w:val="24"/>
              </w:rPr>
              <w:t>期刊论文：</w:t>
            </w:r>
          </w:p>
          <w:p w14:paraId="2173CB56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1.Yao Sun, Sen Chen,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Xiaoya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Chen, Yuling Xu,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Siyun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Zhang,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Qingying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Ouyang,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Guangfu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Yang&amp; Haibing Li*A highly selective and recyclable NO-responsive nanochannel based on a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spiroring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opening−closing reaction strategy     Nat. Comm. 2019, 10, 4617.</w:t>
            </w:r>
          </w:p>
          <w:p w14:paraId="724C6573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2.Yue Sun, Fan Zhang,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Junkai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Ma, Fei Zhu,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Yuxiao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Mei, Yao Sun,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Demei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Tian, and Haibing Li*A biomimetic chiral-driven ionic gate constructed by pillar[6]arene- based host–guest systems Nat. Comm. 2018, 9, 2617.</w:t>
            </w:r>
          </w:p>
          <w:p w14:paraId="77DCEA5B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3.Yue Sun,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Junkai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Ma, Fan Zhang, Fei Zhu,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Yuxiao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Mei, Lu Liu,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Demei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Tian, and Haibing Li* A light-regulated host–guest-based nanochannel system inspired by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channelrhodopsins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protein Nat. Comm. 2017,8, 204.</w:t>
            </w:r>
          </w:p>
          <w:p w14:paraId="71178F61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4.Yue Sun, Feng Ding, Haibing Li*,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Guangfu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Yang* Yao Sun *and Peter J.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Stang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* PNAS. 2019, 116, 1968.</w:t>
            </w:r>
          </w:p>
          <w:p w14:paraId="2FE472DA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5.Yue Sun, Shuai Li,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Zhixuan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Zhou,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Manik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Lal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Saha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Sougata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Datta,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Mingming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Zhang, Xuzhou Yan,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Demei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Tian, Heng Wang, Lei Wang,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Xiaopeng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Li,Minghua</w:t>
            </w:r>
            <w:proofErr w:type="spellEnd"/>
            <w:proofErr w:type="gram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Liu, Haibing Li*, and Peter J.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Stang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* J. Am. Chem. Soc. 2018, 140, 3257.</w:t>
            </w:r>
          </w:p>
          <w:p w14:paraId="6A16DD59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6.Rui Wang, Yue Sun, Fan Zhang,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Miaomiao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Song,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Demei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Tian, and Haibing Li* Temperature Sensitive Artificial Channel Through </w:t>
            </w: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Pillar[</w:t>
            </w:r>
            <w:proofErr w:type="gram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5]arene-based Host-Guest Interactions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Angew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Chem. Int. Ed. 2017, 56, 5294.</w:t>
            </w:r>
          </w:p>
          <w:p w14:paraId="0A369C77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7.Fan Zhang, Yue Sun,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Demei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Tian, and Haibing Li* Chiral Selective Transport of Proteins by Cysteine-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EnantiomerModified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Nanopores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Angew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Chem. Int. Ed. 2017, 56, 7186.</w:t>
            </w:r>
          </w:p>
          <w:p w14:paraId="6C1D41BE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8.Li Luo,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Guanrong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Nie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Demei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Tian,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Hongtao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Deng, Lei Jiang, and Haibing Li* Dynamic Self-assembly of Paraquat Droplet on a </w:t>
            </w: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Pillar[</w:t>
            </w:r>
            <w:proofErr w:type="gram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5]arene Clicked Surface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Angew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. Chem. Int. Ed. 2016, 55, 12713.</w:t>
            </w:r>
          </w:p>
          <w:p w14:paraId="396FFEEC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lastRenderedPageBreak/>
              <w:t xml:space="preserve">9.Jin Zhang,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Junkai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Ma*,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Fangdan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Shi,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Demei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Tian, and Haibing Li* Chiral Responsive Liquid Quantum Dots Adv. Mater. 2017, 29, 1700296.</w:t>
            </w:r>
          </w:p>
          <w:p w14:paraId="189388F7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10.Zhongyue Sun,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Cuiping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Han,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Miaomiao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Song, Long Wen,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Demei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Tian, </w:t>
            </w: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Lei  Jiang</w:t>
            </w:r>
            <w:proofErr w:type="gram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 and Haibing Li* Fabricating of Cysteine Responsive Biomimetic Single Nanochannels via Thiol-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yne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Reaction Strategy and Their Application for Sensing in Urine Sample Adv. Mater.  2014, 26, 455.</w:t>
            </w:r>
          </w:p>
          <w:p w14:paraId="6EFA2E6A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11.Ruiping Zhang,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Xiaoya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Chen,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Zhongyue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Sun, Yao Sun, Haibing Li* Switchable Nanochannel Biosensor for H2S Detection Based on an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Azide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Reduction Reaction Controlled BSA Aggregation Anal. Chem. 2019, 91, 6149.</w:t>
            </w:r>
          </w:p>
          <w:p w14:paraId="0ED38BAD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12.Fan Zhang,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Junkai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Ma,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Xue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Chen,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Yulun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Zhang, Yue Sun,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Demei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Tian, and Haibing Li* Construction of a Switchable Nanochannel for Protein Transport via a </w:t>
            </w: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Pillar[</w:t>
            </w:r>
            <w:proofErr w:type="gram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5]arene-based Host-Guest System Anal. Chem. 2018, 90, 8270.</w:t>
            </w:r>
          </w:p>
          <w:p w14:paraId="64A2265D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13.Imene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Boussouar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Qianjin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Chen,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Xue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Chen,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Yulun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Zhang, Fan Zhang,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Demei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Tian, Henry S. White, and Haibing Li* Single Nanochannel Platform for Detecting Chiral Drugs Anal. Chem. 2017, 89, 1110.</w:t>
            </w:r>
          </w:p>
          <w:p w14:paraId="3BA6B8AB" w14:textId="77777777" w:rsidR="00C41B5A" w:rsidRDefault="00FA72B1" w:rsidP="00541D69">
            <w:pPr>
              <w:widowControl/>
              <w:spacing w:line="360" w:lineRule="auto"/>
              <w:ind w:leftChars="208" w:left="43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14.Xiaoju Lu,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Yibei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Zhan,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Qingying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Ouyang,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Suya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Bai, Huan Chen,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Yongliang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Yu, 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Yifu</w:t>
            </w:r>
            <w:proofErr w:type="spell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Zheng, Yao Sun, Haibing Li*.Fabrication of a Tyrosine-Responsive Liquid Quantum Dots Based Biosensor through Host–Guest Chemistry. Anal. Chem., 2019, 91(20), 13285-13289.</w:t>
            </w:r>
          </w:p>
          <w:p w14:paraId="06074DC5" w14:textId="77777777" w:rsidR="00C41B5A" w:rsidRDefault="00FA72B1">
            <w:pPr>
              <w:widowControl/>
              <w:spacing w:line="360" w:lineRule="auto"/>
              <w:jc w:val="left"/>
              <w:rPr>
                <w:rFonts w:ascii="黑体" w:eastAsia="黑体" w:hAnsi="黑体" w:cs="宋体"/>
                <w:b/>
                <w:bCs/>
                <w:color w:val="0070C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4"/>
                <w:szCs w:val="24"/>
              </w:rPr>
              <w:t>发明专利：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83"/>
              <w:gridCol w:w="2521"/>
              <w:gridCol w:w="1720"/>
            </w:tblGrid>
            <w:tr w:rsidR="00C41B5A" w:rsidRPr="00541D69" w14:paraId="54D915DE" w14:textId="77777777" w:rsidTr="00F200AC">
              <w:tc>
                <w:tcPr>
                  <w:tcW w:w="4283" w:type="dxa"/>
                  <w:tcBorders>
                    <w:top w:val="single" w:sz="8" w:space="0" w:color="5F76B4"/>
                    <w:left w:val="nil"/>
                    <w:bottom w:val="single" w:sz="8" w:space="0" w:color="5F76B4"/>
                    <w:right w:val="nil"/>
                  </w:tcBorders>
                  <w:shd w:val="clear" w:color="auto" w:fill="auto"/>
                </w:tcPr>
                <w:p w14:paraId="613F2348" w14:textId="77777777" w:rsidR="00C41B5A" w:rsidRPr="00541D69" w:rsidRDefault="00FA72B1">
                  <w:pPr>
                    <w:pStyle w:val="TableParagraph"/>
                    <w:spacing w:line="261" w:lineRule="exact"/>
                    <w:ind w:left="14"/>
                    <w:jc w:val="center"/>
                    <w:rPr>
                      <w:rFonts w:ascii="黑体" w:eastAsia="黑体" w:hAnsi="黑体" w:cs="宋体"/>
                      <w:sz w:val="22"/>
                    </w:rPr>
                  </w:pP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名称</w:t>
                  </w:r>
                </w:p>
              </w:tc>
              <w:tc>
                <w:tcPr>
                  <w:tcW w:w="2521" w:type="dxa"/>
                  <w:tcBorders>
                    <w:top w:val="single" w:sz="8" w:space="0" w:color="5F76B4"/>
                    <w:left w:val="nil"/>
                    <w:bottom w:val="single" w:sz="8" w:space="0" w:color="5F76B4"/>
                    <w:right w:val="nil"/>
                  </w:tcBorders>
                  <w:shd w:val="clear" w:color="auto" w:fill="auto"/>
                </w:tcPr>
                <w:p w14:paraId="4E395B25" w14:textId="77777777" w:rsidR="00C41B5A" w:rsidRPr="00541D69" w:rsidRDefault="00FA72B1">
                  <w:pPr>
                    <w:pStyle w:val="TableParagraph"/>
                    <w:spacing w:line="261" w:lineRule="exact"/>
                    <w:ind w:left="23"/>
                    <w:jc w:val="center"/>
                    <w:rPr>
                      <w:rFonts w:ascii="黑体" w:eastAsia="黑体" w:hAnsi="黑体" w:cs="宋体"/>
                      <w:sz w:val="22"/>
                    </w:rPr>
                  </w:pP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专利号</w:t>
                  </w:r>
                </w:p>
              </w:tc>
              <w:tc>
                <w:tcPr>
                  <w:tcW w:w="1720" w:type="dxa"/>
                  <w:tcBorders>
                    <w:top w:val="single" w:sz="8" w:space="0" w:color="5F76B4"/>
                    <w:left w:val="nil"/>
                    <w:bottom w:val="single" w:sz="8" w:space="0" w:color="5F76B4"/>
                    <w:right w:val="nil"/>
                  </w:tcBorders>
                  <w:shd w:val="clear" w:color="auto" w:fill="auto"/>
                </w:tcPr>
                <w:p w14:paraId="096A7A0E" w14:textId="77777777" w:rsidR="00C41B5A" w:rsidRPr="00541D69" w:rsidRDefault="00FA72B1">
                  <w:pPr>
                    <w:pStyle w:val="TableParagraph"/>
                    <w:spacing w:line="261" w:lineRule="exact"/>
                    <w:ind w:left="395"/>
                    <w:jc w:val="left"/>
                    <w:rPr>
                      <w:rFonts w:ascii="黑体" w:eastAsia="黑体" w:hAnsi="黑体" w:cs="宋体"/>
                      <w:sz w:val="22"/>
                    </w:rPr>
                  </w:pP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时间</w:t>
                  </w:r>
                </w:p>
              </w:tc>
            </w:tr>
            <w:tr w:rsidR="00C41B5A" w:rsidRPr="00541D69" w14:paraId="5A009B75" w14:textId="77777777" w:rsidTr="00F200AC">
              <w:tc>
                <w:tcPr>
                  <w:tcW w:w="4283" w:type="dxa"/>
                  <w:tcBorders>
                    <w:top w:val="single" w:sz="8" w:space="0" w:color="5F76B4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728DAFD" w14:textId="77777777" w:rsidR="00C41B5A" w:rsidRPr="00541D69" w:rsidRDefault="00FA72B1" w:rsidP="00F200AC">
                  <w:pPr>
                    <w:pStyle w:val="TableParagraph"/>
                    <w:spacing w:line="297" w:lineRule="exact"/>
                    <w:ind w:left="242"/>
                    <w:jc w:val="center"/>
                    <w:rPr>
                      <w:rFonts w:ascii="黑体" w:eastAsia="黑体" w:hAnsi="黑体" w:cs="宋体"/>
                      <w:sz w:val="22"/>
                    </w:rPr>
                  </w:pP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一种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对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叔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丁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基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1"/>
                      <w:sz w:val="22"/>
                    </w:rPr>
                    <w:t>杯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4"/>
                      <w:sz w:val="22"/>
                    </w:rPr>
                    <w:t>[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4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1"/>
                      <w:sz w:val="22"/>
                    </w:rPr>
                    <w:t>]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二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炔芳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烃硅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界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面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的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制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备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方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法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与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应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用</w:t>
                  </w:r>
                </w:p>
              </w:tc>
              <w:tc>
                <w:tcPr>
                  <w:tcW w:w="2521" w:type="dxa"/>
                  <w:tcBorders>
                    <w:top w:val="single" w:sz="8" w:space="0" w:color="5F76B4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565E09E" w14:textId="77777777" w:rsidR="00C41B5A" w:rsidRPr="00541D69" w:rsidRDefault="00FA72B1">
                  <w:pPr>
                    <w:pStyle w:val="TableParagraph"/>
                    <w:spacing w:before="13"/>
                    <w:ind w:left="158"/>
                    <w:jc w:val="left"/>
                    <w:rPr>
                      <w:rFonts w:ascii="黑体" w:eastAsia="黑体" w:hAnsi="黑体" w:cs="Palatino Linotype"/>
                      <w:sz w:val="22"/>
                    </w:rPr>
                  </w:pP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ZL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2"/>
                      <w:sz w:val="22"/>
                    </w:rPr>
                    <w:t>2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016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1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103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1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148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.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7</w:t>
                  </w:r>
                </w:p>
              </w:tc>
              <w:tc>
                <w:tcPr>
                  <w:tcW w:w="1720" w:type="dxa"/>
                  <w:tcBorders>
                    <w:top w:val="single" w:sz="8" w:space="0" w:color="5F76B4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066FCE5" w14:textId="77777777" w:rsidR="00C41B5A" w:rsidRPr="00541D69" w:rsidRDefault="00FA72B1">
                  <w:pPr>
                    <w:pStyle w:val="TableParagraph"/>
                    <w:spacing w:before="13"/>
                    <w:ind w:left="117"/>
                    <w:jc w:val="left"/>
                    <w:rPr>
                      <w:rFonts w:ascii="黑体" w:eastAsia="黑体" w:hAnsi="黑体" w:cs="Palatino Linotype"/>
                      <w:sz w:val="22"/>
                    </w:rPr>
                  </w:pP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2017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1"/>
                      <w:sz w:val="22"/>
                    </w:rPr>
                    <w:t>-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05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1"/>
                      <w:sz w:val="22"/>
                    </w:rPr>
                    <w:t>-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10</w:t>
                  </w:r>
                </w:p>
              </w:tc>
            </w:tr>
            <w:tr w:rsidR="00C41B5A" w:rsidRPr="00541D69" w14:paraId="02585C71" w14:textId="77777777" w:rsidTr="00F200AC">
              <w:tc>
                <w:tcPr>
                  <w:tcW w:w="4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458AF2B" w14:textId="77777777" w:rsidR="00C41B5A" w:rsidRPr="00541D69" w:rsidRDefault="00FA72B1" w:rsidP="00F200AC">
                  <w:pPr>
                    <w:pStyle w:val="TableParagraph"/>
                    <w:spacing w:line="262" w:lineRule="exact"/>
                    <w:ind w:left="1310"/>
                    <w:jc w:val="center"/>
                    <w:rPr>
                      <w:rFonts w:ascii="黑体" w:eastAsia="黑体" w:hAnsi="黑体" w:cs="宋体"/>
                      <w:sz w:val="22"/>
                    </w:rPr>
                  </w:pPr>
                  <w:proofErr w:type="gramStart"/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吡</w:t>
                  </w:r>
                  <w:proofErr w:type="gramEnd"/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虫</w:t>
                  </w:r>
                  <w:proofErr w:type="gramStart"/>
                  <w:r w:rsidRPr="00541D69">
                    <w:rPr>
                      <w:rFonts w:ascii="黑体" w:eastAsia="黑体" w:hAnsi="黑体" w:cs="宋体"/>
                      <w:color w:val="42548B"/>
                      <w:spacing w:val="-2"/>
                      <w:sz w:val="22"/>
                    </w:rPr>
                    <w:t>啉</w:t>
                  </w:r>
                  <w:proofErr w:type="gramEnd"/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的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现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场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检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测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及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分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离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技术</w:t>
                  </w:r>
                </w:p>
              </w:tc>
              <w:tc>
                <w:tcPr>
                  <w:tcW w:w="25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944F264" w14:textId="77777777" w:rsidR="00C41B5A" w:rsidRPr="00541D69" w:rsidRDefault="00FA72B1">
                  <w:pPr>
                    <w:pStyle w:val="TableParagraph"/>
                    <w:spacing w:before="14"/>
                    <w:ind w:left="158"/>
                    <w:jc w:val="left"/>
                    <w:rPr>
                      <w:rFonts w:ascii="黑体" w:eastAsia="黑体" w:hAnsi="黑体" w:cs="Palatino Linotype"/>
                      <w:sz w:val="22"/>
                    </w:rPr>
                  </w:pP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ZL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2"/>
                      <w:sz w:val="22"/>
                    </w:rPr>
                    <w:t>2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013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1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041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3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198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.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513C424" w14:textId="77777777" w:rsidR="00C41B5A" w:rsidRPr="00541D69" w:rsidRDefault="00FA72B1">
                  <w:pPr>
                    <w:pStyle w:val="TableParagraph"/>
                    <w:spacing w:before="14"/>
                    <w:ind w:left="117"/>
                    <w:jc w:val="left"/>
                    <w:rPr>
                      <w:rFonts w:ascii="黑体" w:eastAsia="黑体" w:hAnsi="黑体" w:cs="Palatino Linotype"/>
                      <w:sz w:val="22"/>
                    </w:rPr>
                  </w:pP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2014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1"/>
                      <w:sz w:val="22"/>
                    </w:rPr>
                    <w:t>-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03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1"/>
                      <w:sz w:val="22"/>
                    </w:rPr>
                    <w:t>-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19</w:t>
                  </w:r>
                </w:p>
              </w:tc>
            </w:tr>
            <w:tr w:rsidR="00C41B5A" w:rsidRPr="00541D69" w14:paraId="3A9CC327" w14:textId="77777777" w:rsidTr="00F200AC">
              <w:tc>
                <w:tcPr>
                  <w:tcW w:w="4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2DF19D8" w14:textId="77777777" w:rsidR="00C41B5A" w:rsidRPr="00541D69" w:rsidRDefault="00FA72B1" w:rsidP="00F200AC">
                  <w:pPr>
                    <w:pStyle w:val="TableParagraph"/>
                    <w:spacing w:line="262" w:lineRule="exact"/>
                    <w:ind w:left="470"/>
                    <w:jc w:val="center"/>
                    <w:rPr>
                      <w:rFonts w:ascii="黑体" w:eastAsia="黑体" w:hAnsi="黑体" w:cs="宋体"/>
                      <w:sz w:val="22"/>
                    </w:rPr>
                  </w:pP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一种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速</w:t>
                  </w:r>
                  <w:proofErr w:type="gramStart"/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灭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威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三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信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号</w:t>
                  </w:r>
                  <w:proofErr w:type="gramEnd"/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传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感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材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料及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其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制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备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方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法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与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应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用</w:t>
                  </w:r>
                </w:p>
              </w:tc>
              <w:tc>
                <w:tcPr>
                  <w:tcW w:w="25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3EF2F31" w14:textId="77777777" w:rsidR="00C41B5A" w:rsidRPr="00541D69" w:rsidRDefault="00FA72B1">
                  <w:pPr>
                    <w:pStyle w:val="TableParagraph"/>
                    <w:spacing w:before="14"/>
                    <w:ind w:left="139"/>
                    <w:jc w:val="left"/>
                    <w:rPr>
                      <w:rFonts w:ascii="黑体" w:eastAsia="黑体" w:hAnsi="黑体" w:cs="Palatino Linotype"/>
                      <w:sz w:val="22"/>
                    </w:rPr>
                  </w:pP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ZL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2"/>
                      <w:sz w:val="22"/>
                    </w:rPr>
                    <w:t>2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015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1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027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0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568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.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X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9F22C5D" w14:textId="77777777" w:rsidR="00C41B5A" w:rsidRPr="00541D69" w:rsidRDefault="00FA72B1">
                  <w:pPr>
                    <w:pStyle w:val="TableParagraph"/>
                    <w:spacing w:before="14"/>
                    <w:ind w:left="117"/>
                    <w:jc w:val="left"/>
                    <w:rPr>
                      <w:rFonts w:ascii="黑体" w:eastAsia="黑体" w:hAnsi="黑体" w:cs="Palatino Linotype"/>
                      <w:sz w:val="22"/>
                    </w:rPr>
                  </w:pP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2015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1"/>
                      <w:sz w:val="22"/>
                    </w:rPr>
                    <w:t>-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08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1"/>
                      <w:sz w:val="22"/>
                    </w:rPr>
                    <w:t>-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26</w:t>
                  </w:r>
                </w:p>
              </w:tc>
            </w:tr>
            <w:tr w:rsidR="00C41B5A" w:rsidRPr="00541D69" w14:paraId="37194339" w14:textId="77777777" w:rsidTr="00F200AC">
              <w:tc>
                <w:tcPr>
                  <w:tcW w:w="4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AF78111" w14:textId="77777777" w:rsidR="00C41B5A" w:rsidRPr="00541D69" w:rsidRDefault="00FA72B1" w:rsidP="00F200AC">
                  <w:pPr>
                    <w:pStyle w:val="TableParagraph"/>
                    <w:spacing w:line="262" w:lineRule="exact"/>
                    <w:ind w:left="573"/>
                    <w:jc w:val="center"/>
                    <w:rPr>
                      <w:rFonts w:ascii="黑体" w:eastAsia="黑体" w:hAnsi="黑体" w:cs="宋体"/>
                      <w:sz w:val="22"/>
                    </w:rPr>
                  </w:pP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一种</w:t>
                  </w:r>
                  <w:proofErr w:type="gramStart"/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嘧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霉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胺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比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色</w:t>
                  </w:r>
                  <w:proofErr w:type="gramEnd"/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检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测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试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剂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及其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制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备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方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法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与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应用</w:t>
                  </w:r>
                </w:p>
              </w:tc>
              <w:tc>
                <w:tcPr>
                  <w:tcW w:w="25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41F311B" w14:textId="77777777" w:rsidR="00C41B5A" w:rsidRPr="00541D69" w:rsidRDefault="00FA72B1">
                  <w:pPr>
                    <w:pStyle w:val="TableParagraph"/>
                    <w:spacing w:before="14"/>
                    <w:ind w:left="158"/>
                    <w:jc w:val="left"/>
                    <w:rPr>
                      <w:rFonts w:ascii="黑体" w:eastAsia="黑体" w:hAnsi="黑体" w:cs="Palatino Linotype"/>
                      <w:sz w:val="22"/>
                    </w:rPr>
                  </w:pP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ZL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2"/>
                      <w:sz w:val="22"/>
                    </w:rPr>
                    <w:t>2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016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1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006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6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479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.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8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BABC108" w14:textId="77777777" w:rsidR="00C41B5A" w:rsidRPr="00541D69" w:rsidRDefault="00FA72B1">
                  <w:pPr>
                    <w:pStyle w:val="TableParagraph"/>
                    <w:spacing w:before="14"/>
                    <w:ind w:left="117"/>
                    <w:jc w:val="left"/>
                    <w:rPr>
                      <w:rFonts w:ascii="黑体" w:eastAsia="黑体" w:hAnsi="黑体" w:cs="Palatino Linotype"/>
                      <w:sz w:val="22"/>
                    </w:rPr>
                  </w:pP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2016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1"/>
                      <w:sz w:val="22"/>
                    </w:rPr>
                    <w:t>-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05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1"/>
                      <w:sz w:val="22"/>
                    </w:rPr>
                    <w:t>-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04</w:t>
                  </w:r>
                </w:p>
              </w:tc>
            </w:tr>
            <w:tr w:rsidR="00C41B5A" w:rsidRPr="00541D69" w14:paraId="0BF5964C" w14:textId="77777777" w:rsidTr="00F200AC">
              <w:tc>
                <w:tcPr>
                  <w:tcW w:w="4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F34AA29" w14:textId="77777777" w:rsidR="00C41B5A" w:rsidRPr="00541D69" w:rsidRDefault="00FA72B1" w:rsidP="00F200AC">
                  <w:pPr>
                    <w:pStyle w:val="TableParagraph"/>
                    <w:spacing w:line="263" w:lineRule="exact"/>
                    <w:ind w:left="470"/>
                    <w:jc w:val="center"/>
                    <w:rPr>
                      <w:rFonts w:ascii="黑体" w:eastAsia="黑体" w:hAnsi="黑体" w:cs="宋体"/>
                      <w:sz w:val="22"/>
                    </w:rPr>
                  </w:pP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一种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相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转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移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条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件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下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的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水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溶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性量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子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点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及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其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制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备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方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法</w:t>
                  </w:r>
                </w:p>
              </w:tc>
              <w:tc>
                <w:tcPr>
                  <w:tcW w:w="25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270D98A" w14:textId="77777777" w:rsidR="00C41B5A" w:rsidRPr="00541D69" w:rsidRDefault="00FA72B1">
                  <w:pPr>
                    <w:pStyle w:val="TableParagraph"/>
                    <w:spacing w:before="15"/>
                    <w:ind w:left="158"/>
                    <w:jc w:val="left"/>
                    <w:rPr>
                      <w:rFonts w:ascii="黑体" w:eastAsia="黑体" w:hAnsi="黑体" w:cs="Palatino Linotype"/>
                      <w:sz w:val="22"/>
                    </w:rPr>
                  </w:pP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ZL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2"/>
                      <w:sz w:val="22"/>
                    </w:rPr>
                    <w:t>2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006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1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012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5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564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.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E56332A" w14:textId="77777777" w:rsidR="00C41B5A" w:rsidRPr="00541D69" w:rsidRDefault="00FA72B1">
                  <w:pPr>
                    <w:pStyle w:val="TableParagraph"/>
                    <w:spacing w:before="15"/>
                    <w:ind w:left="117"/>
                    <w:jc w:val="left"/>
                    <w:rPr>
                      <w:rFonts w:ascii="黑体" w:eastAsia="黑体" w:hAnsi="黑体" w:cs="Palatino Linotype"/>
                      <w:sz w:val="22"/>
                    </w:rPr>
                  </w:pP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2007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1"/>
                      <w:sz w:val="22"/>
                    </w:rPr>
                    <w:t>-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07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1"/>
                      <w:sz w:val="22"/>
                    </w:rPr>
                    <w:t>-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25</w:t>
                  </w:r>
                </w:p>
              </w:tc>
            </w:tr>
            <w:tr w:rsidR="00C41B5A" w:rsidRPr="00541D69" w14:paraId="0F733BFC" w14:textId="77777777" w:rsidTr="00F200AC">
              <w:tc>
                <w:tcPr>
                  <w:tcW w:w="4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793A963" w14:textId="77777777" w:rsidR="00C41B5A" w:rsidRPr="00541D69" w:rsidRDefault="00FA72B1" w:rsidP="00F200AC">
                  <w:pPr>
                    <w:pStyle w:val="TableParagraph"/>
                    <w:spacing w:line="262" w:lineRule="exact"/>
                    <w:ind w:left="153"/>
                    <w:jc w:val="center"/>
                    <w:rPr>
                      <w:rFonts w:ascii="黑体" w:eastAsia="黑体" w:hAnsi="黑体" w:cs="宋体"/>
                      <w:sz w:val="22"/>
                    </w:rPr>
                  </w:pP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表面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修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饰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的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包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含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有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碲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化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镉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二氧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化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硅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纳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米</w:t>
                  </w:r>
                  <w:proofErr w:type="gramStart"/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粒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及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其</w:t>
                  </w:r>
                  <w:proofErr w:type="gramEnd"/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制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备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方法</w:t>
                  </w:r>
                </w:p>
              </w:tc>
              <w:tc>
                <w:tcPr>
                  <w:tcW w:w="25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D63B9E" w14:textId="77777777" w:rsidR="00C41B5A" w:rsidRPr="00541D69" w:rsidRDefault="00FA72B1">
                  <w:pPr>
                    <w:pStyle w:val="TableParagraph"/>
                    <w:spacing w:before="14"/>
                    <w:ind w:left="158"/>
                    <w:jc w:val="left"/>
                    <w:rPr>
                      <w:rFonts w:ascii="黑体" w:eastAsia="黑体" w:hAnsi="黑体" w:cs="Palatino Linotype"/>
                      <w:sz w:val="22"/>
                    </w:rPr>
                  </w:pP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ZL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2"/>
                      <w:sz w:val="22"/>
                    </w:rPr>
                    <w:t>2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006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1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012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5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565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.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8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3B9F185" w14:textId="77777777" w:rsidR="00C41B5A" w:rsidRPr="00541D69" w:rsidRDefault="00FA72B1">
                  <w:pPr>
                    <w:pStyle w:val="TableParagraph"/>
                    <w:spacing w:before="14"/>
                    <w:ind w:left="117"/>
                    <w:jc w:val="left"/>
                    <w:rPr>
                      <w:rFonts w:ascii="黑体" w:eastAsia="黑体" w:hAnsi="黑体" w:cs="Palatino Linotype"/>
                      <w:sz w:val="22"/>
                    </w:rPr>
                  </w:pP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2007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1"/>
                      <w:sz w:val="22"/>
                    </w:rPr>
                    <w:t>-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07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1"/>
                      <w:sz w:val="22"/>
                    </w:rPr>
                    <w:t>-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11</w:t>
                  </w:r>
                </w:p>
              </w:tc>
            </w:tr>
            <w:tr w:rsidR="00C41B5A" w:rsidRPr="00541D69" w14:paraId="6AA5405F" w14:textId="77777777" w:rsidTr="00F200AC">
              <w:tc>
                <w:tcPr>
                  <w:tcW w:w="4283" w:type="dxa"/>
                  <w:tcBorders>
                    <w:top w:val="nil"/>
                    <w:left w:val="nil"/>
                    <w:bottom w:val="single" w:sz="8" w:space="0" w:color="5F76B4"/>
                    <w:right w:val="nil"/>
                  </w:tcBorders>
                  <w:shd w:val="clear" w:color="auto" w:fill="auto"/>
                  <w:vAlign w:val="center"/>
                </w:tcPr>
                <w:p w14:paraId="52D0DCA8" w14:textId="77777777" w:rsidR="00C41B5A" w:rsidRPr="00541D69" w:rsidRDefault="00FA72B1" w:rsidP="00F200AC">
                  <w:pPr>
                    <w:pStyle w:val="TableParagraph"/>
                    <w:spacing w:line="262" w:lineRule="exact"/>
                    <w:ind w:left="153"/>
                    <w:jc w:val="center"/>
                    <w:rPr>
                      <w:rFonts w:ascii="黑体" w:eastAsia="黑体" w:hAnsi="黑体" w:cs="宋体"/>
                      <w:sz w:val="22"/>
                    </w:rPr>
                  </w:pP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一种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银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纳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米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粒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的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制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备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方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法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和其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对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三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聚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氰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胺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的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检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测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pacing w:val="-3"/>
                      <w:sz w:val="22"/>
                    </w:rPr>
                    <w:t>的</w:t>
                  </w:r>
                  <w:r w:rsidRPr="00541D69">
                    <w:rPr>
                      <w:rFonts w:ascii="黑体" w:eastAsia="黑体" w:hAnsi="黑体" w:cs="宋体"/>
                      <w:color w:val="42548B"/>
                      <w:sz w:val="22"/>
                    </w:rPr>
                    <w:t>应用</w:t>
                  </w:r>
                </w:p>
              </w:tc>
              <w:tc>
                <w:tcPr>
                  <w:tcW w:w="2521" w:type="dxa"/>
                  <w:tcBorders>
                    <w:top w:val="nil"/>
                    <w:left w:val="nil"/>
                    <w:bottom w:val="single" w:sz="8" w:space="0" w:color="5F76B4"/>
                    <w:right w:val="nil"/>
                  </w:tcBorders>
                  <w:shd w:val="clear" w:color="auto" w:fill="auto"/>
                </w:tcPr>
                <w:p w14:paraId="31ADF605" w14:textId="77777777" w:rsidR="00C41B5A" w:rsidRPr="00541D69" w:rsidRDefault="00FA72B1">
                  <w:pPr>
                    <w:pStyle w:val="TableParagraph"/>
                    <w:spacing w:before="14"/>
                    <w:ind w:left="158"/>
                    <w:jc w:val="left"/>
                    <w:rPr>
                      <w:rFonts w:ascii="黑体" w:eastAsia="黑体" w:hAnsi="黑体" w:cs="Palatino Linotype"/>
                      <w:sz w:val="22"/>
                    </w:rPr>
                  </w:pP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ZL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2"/>
                      <w:sz w:val="22"/>
                    </w:rPr>
                    <w:t>2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009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1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006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1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442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.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6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8" w:space="0" w:color="5F76B4"/>
                    <w:right w:val="nil"/>
                  </w:tcBorders>
                  <w:shd w:val="clear" w:color="auto" w:fill="auto"/>
                </w:tcPr>
                <w:p w14:paraId="79C3E140" w14:textId="77777777" w:rsidR="00C41B5A" w:rsidRPr="00541D69" w:rsidRDefault="00FA72B1">
                  <w:pPr>
                    <w:pStyle w:val="TableParagraph"/>
                    <w:spacing w:before="14"/>
                    <w:ind w:left="117"/>
                    <w:jc w:val="left"/>
                    <w:rPr>
                      <w:rFonts w:ascii="黑体" w:eastAsia="黑体" w:hAnsi="黑体" w:cs="Palatino Linotype"/>
                      <w:sz w:val="22"/>
                    </w:rPr>
                  </w:pP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2009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1"/>
                      <w:sz w:val="22"/>
                    </w:rPr>
                    <w:t>-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z w:val="22"/>
                    </w:rPr>
                    <w:t>09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1"/>
                      <w:sz w:val="22"/>
                    </w:rPr>
                    <w:t>-</w:t>
                  </w:r>
                  <w:r w:rsidRPr="00541D69">
                    <w:rPr>
                      <w:rFonts w:ascii="黑体" w:eastAsia="黑体" w:hAnsi="黑体" w:cs="Palatino Linotype"/>
                      <w:color w:val="42548B"/>
                      <w:spacing w:val="-3"/>
                      <w:sz w:val="22"/>
                    </w:rPr>
                    <w:t>02</w:t>
                  </w:r>
                </w:p>
              </w:tc>
            </w:tr>
          </w:tbl>
          <w:p w14:paraId="60A35A8C" w14:textId="77777777" w:rsidR="00C41B5A" w:rsidRDefault="00C41B5A">
            <w:pPr>
              <w:widowControl/>
              <w:spacing w:line="360" w:lineRule="auto"/>
              <w:jc w:val="left"/>
              <w:rPr>
                <w:rFonts w:ascii="黑体" w:eastAsia="黑体" w:hAnsi="黑体" w:cs="宋体"/>
                <w:b/>
                <w:bCs/>
                <w:color w:val="0070C0"/>
                <w:kern w:val="0"/>
                <w:sz w:val="24"/>
                <w:szCs w:val="24"/>
              </w:rPr>
            </w:pPr>
          </w:p>
        </w:tc>
      </w:tr>
    </w:tbl>
    <w:p w14:paraId="1B60F56B" w14:textId="77777777" w:rsidR="00C41B5A" w:rsidRDefault="00C41B5A">
      <w:pPr>
        <w:widowControl/>
        <w:spacing w:before="100" w:beforeAutospacing="1" w:after="100" w:afterAutospacing="1" w:line="330" w:lineRule="atLeast"/>
        <w:jc w:val="left"/>
        <w:outlineLvl w:val="3"/>
      </w:pPr>
    </w:p>
    <w:sectPr w:rsidR="00C41B5A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4E0359" w14:textId="77777777" w:rsidR="004822FB" w:rsidRDefault="004822FB">
      <w:r>
        <w:separator/>
      </w:r>
    </w:p>
  </w:endnote>
  <w:endnote w:type="continuationSeparator" w:id="0">
    <w:p w14:paraId="5C4DA7B9" w14:textId="77777777" w:rsidR="004822FB" w:rsidRDefault="0048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16112715"/>
    </w:sdtPr>
    <w:sdtEndPr/>
    <w:sdtContent>
      <w:p w14:paraId="73353E1D" w14:textId="77777777" w:rsidR="00C41B5A" w:rsidRDefault="00FA72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57B1" w:rsidRPr="001257B1">
          <w:rPr>
            <w:noProof/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67278" w14:textId="77777777" w:rsidR="004822FB" w:rsidRDefault="004822FB">
      <w:r>
        <w:separator/>
      </w:r>
    </w:p>
  </w:footnote>
  <w:footnote w:type="continuationSeparator" w:id="0">
    <w:p w14:paraId="411473F7" w14:textId="77777777" w:rsidR="004822FB" w:rsidRDefault="00482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8750DC"/>
    <w:multiLevelType w:val="multilevel"/>
    <w:tmpl w:val="478750D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11E"/>
    <w:rsid w:val="00045EBF"/>
    <w:rsid w:val="00064151"/>
    <w:rsid w:val="00066C38"/>
    <w:rsid w:val="000A04A3"/>
    <w:rsid w:val="000C3A7E"/>
    <w:rsid w:val="000D6EC0"/>
    <w:rsid w:val="001257B1"/>
    <w:rsid w:val="001A3115"/>
    <w:rsid w:val="001E2F29"/>
    <w:rsid w:val="001F5C29"/>
    <w:rsid w:val="002074F5"/>
    <w:rsid w:val="00223A9D"/>
    <w:rsid w:val="00233FF0"/>
    <w:rsid w:val="0024108E"/>
    <w:rsid w:val="0028325E"/>
    <w:rsid w:val="002B1D87"/>
    <w:rsid w:val="00325386"/>
    <w:rsid w:val="00333E6D"/>
    <w:rsid w:val="00385460"/>
    <w:rsid w:val="0038634A"/>
    <w:rsid w:val="003A7472"/>
    <w:rsid w:val="003B6C09"/>
    <w:rsid w:val="003F1F20"/>
    <w:rsid w:val="0040311E"/>
    <w:rsid w:val="0040412B"/>
    <w:rsid w:val="004822FB"/>
    <w:rsid w:val="004C744E"/>
    <w:rsid w:val="00503600"/>
    <w:rsid w:val="00541D69"/>
    <w:rsid w:val="00542AEC"/>
    <w:rsid w:val="005A0C06"/>
    <w:rsid w:val="005C54C3"/>
    <w:rsid w:val="005D0ED0"/>
    <w:rsid w:val="00606E5B"/>
    <w:rsid w:val="006352F2"/>
    <w:rsid w:val="006C37D8"/>
    <w:rsid w:val="006E3055"/>
    <w:rsid w:val="006E4144"/>
    <w:rsid w:val="00714965"/>
    <w:rsid w:val="00773378"/>
    <w:rsid w:val="00775842"/>
    <w:rsid w:val="007C7B44"/>
    <w:rsid w:val="007D01D1"/>
    <w:rsid w:val="007D1110"/>
    <w:rsid w:val="007D6005"/>
    <w:rsid w:val="007F483A"/>
    <w:rsid w:val="00841033"/>
    <w:rsid w:val="008713F9"/>
    <w:rsid w:val="00895F77"/>
    <w:rsid w:val="008C11E3"/>
    <w:rsid w:val="00900285"/>
    <w:rsid w:val="0098672B"/>
    <w:rsid w:val="009A6DEB"/>
    <w:rsid w:val="009C26F0"/>
    <w:rsid w:val="00A01ABA"/>
    <w:rsid w:val="00A30FDA"/>
    <w:rsid w:val="00A634A7"/>
    <w:rsid w:val="00A86EEB"/>
    <w:rsid w:val="00AA58C3"/>
    <w:rsid w:val="00AB444C"/>
    <w:rsid w:val="00AD0FD6"/>
    <w:rsid w:val="00B04BC7"/>
    <w:rsid w:val="00B23C22"/>
    <w:rsid w:val="00BC2B1F"/>
    <w:rsid w:val="00BC4A98"/>
    <w:rsid w:val="00BE00F5"/>
    <w:rsid w:val="00C141D8"/>
    <w:rsid w:val="00C26569"/>
    <w:rsid w:val="00C41B5A"/>
    <w:rsid w:val="00C4241D"/>
    <w:rsid w:val="00C474DF"/>
    <w:rsid w:val="00C75746"/>
    <w:rsid w:val="00C849D8"/>
    <w:rsid w:val="00C949B9"/>
    <w:rsid w:val="00CD10EC"/>
    <w:rsid w:val="00CE4B08"/>
    <w:rsid w:val="00CE703C"/>
    <w:rsid w:val="00D25B22"/>
    <w:rsid w:val="00D4271C"/>
    <w:rsid w:val="00D9795B"/>
    <w:rsid w:val="00DA2533"/>
    <w:rsid w:val="00DC761B"/>
    <w:rsid w:val="00DD0B3F"/>
    <w:rsid w:val="00E058E6"/>
    <w:rsid w:val="00E1082C"/>
    <w:rsid w:val="00E521CE"/>
    <w:rsid w:val="00E5368B"/>
    <w:rsid w:val="00E57AD8"/>
    <w:rsid w:val="00F12E8E"/>
    <w:rsid w:val="00F200AC"/>
    <w:rsid w:val="00FA6E43"/>
    <w:rsid w:val="00FA72B1"/>
    <w:rsid w:val="00FB7B53"/>
    <w:rsid w:val="00FC7026"/>
    <w:rsid w:val="00FF4AC0"/>
    <w:rsid w:val="07493125"/>
    <w:rsid w:val="07585F66"/>
    <w:rsid w:val="11337787"/>
    <w:rsid w:val="15D95CC2"/>
    <w:rsid w:val="21C75902"/>
    <w:rsid w:val="334418D7"/>
    <w:rsid w:val="45F137C8"/>
    <w:rsid w:val="47F97D33"/>
    <w:rsid w:val="4D021B53"/>
    <w:rsid w:val="613F02CB"/>
    <w:rsid w:val="68AE5202"/>
    <w:rsid w:val="6D42276E"/>
    <w:rsid w:val="70A3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1B3D2"/>
  <w15:docId w15:val="{1CA07E61-DA1C-476B-BF9D-651ABA2AA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rFonts w:ascii="Times New Roman" w:eastAsia="Times New Roman" w:hAnsi="Times New Roman"/>
      <w:szCs w:val="21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20">
    <w:name w:val="标题 2 字符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qFormat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timestyle130265">
    <w:name w:val="timestyle130265"/>
    <w:basedOn w:val="a0"/>
    <w:qFormat/>
  </w:style>
  <w:style w:type="character" w:customStyle="1" w:styleId="authorstyle130265">
    <w:name w:val="authorstyle130265"/>
    <w:basedOn w:val="a0"/>
    <w:qFormat/>
  </w:style>
  <w:style w:type="character" w:customStyle="1" w:styleId="wbcontent">
    <w:name w:val="wb_content"/>
    <w:basedOn w:val="a0"/>
    <w:qFormat/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sz w:val="18"/>
      <w:szCs w:val="18"/>
    </w:rPr>
  </w:style>
  <w:style w:type="paragraph" w:styleId="ad">
    <w:name w:val="List Paragraph"/>
    <w:uiPriority w:val="34"/>
    <w:qFormat/>
    <w:pPr>
      <w:widowControl w:val="0"/>
      <w:ind w:firstLineChars="200" w:firstLine="420"/>
      <w:jc w:val="both"/>
    </w:pPr>
    <w:rPr>
      <w:kern w:val="2"/>
      <w:sz w:val="21"/>
      <w:szCs w:val="22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623</Words>
  <Characters>3553</Characters>
  <Application>Microsoft Office Word</Application>
  <DocSecurity>0</DocSecurity>
  <Lines>29</Lines>
  <Paragraphs>8</Paragraphs>
  <ScaleCrop>false</ScaleCrop>
  <Company>Microsoft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</dc:creator>
  <cp:lastModifiedBy>wuwei0523@sina.cn</cp:lastModifiedBy>
  <cp:revision>3</cp:revision>
  <dcterms:created xsi:type="dcterms:W3CDTF">2020-08-28T00:54:00Z</dcterms:created>
  <dcterms:modified xsi:type="dcterms:W3CDTF">2020-08-28T01:22:00Z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